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чесотке с осложнениями детям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c осложнениями (постскабиозная лимфоплазия; пиодермия; экзематизация)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B86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Чесотка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соскоба с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соскоба с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10,5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2-го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Цефуроксим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Серосодержащие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Пиретрины, включая синтетические соединения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Перметрин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уничтожения эктопаразитов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Бензилбензоат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Пиперонил бутоксид+Эсбиол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