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рапивниц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пивница, вызванная воздействием низкой или высокой температур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рматограф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брационн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инерг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пивниц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 - Барра (Epstein - Barr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б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ксо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