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94" w:rsidRDefault="00F72694">
      <w:pPr>
        <w:widowControl w:val="0"/>
        <w:autoSpaceDE w:val="0"/>
        <w:autoSpaceDN w:val="0"/>
        <w:adjustRightInd w:val="0"/>
        <w:spacing w:after="0" w:line="240" w:lineRule="auto"/>
        <w:ind w:firstLine="540"/>
        <w:jc w:val="both"/>
        <w:outlineLvl w:val="0"/>
        <w:rPr>
          <w:rFonts w:ascii="Calibri" w:hAnsi="Calibri" w:cs="Calibri"/>
        </w:rPr>
      </w:pPr>
    </w:p>
    <w:p w:rsidR="00F72694" w:rsidRDefault="00F7269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ЗДРАВООХРАНЕНИЯ И СОЦИАЛЬНОГО РАЗВИТИЯ</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72694" w:rsidRDefault="00F72694">
      <w:pPr>
        <w:widowControl w:val="0"/>
        <w:autoSpaceDE w:val="0"/>
        <w:autoSpaceDN w:val="0"/>
        <w:adjustRightInd w:val="0"/>
        <w:spacing w:after="0" w:line="240" w:lineRule="auto"/>
        <w:jc w:val="center"/>
        <w:rPr>
          <w:rFonts w:ascii="Calibri" w:hAnsi="Calibri" w:cs="Calibri"/>
          <w:b/>
          <w:bCs/>
        </w:rPr>
      </w:pP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декабря 2010 г. N 1099</w:t>
      </w:r>
    </w:p>
    <w:p w:rsidR="00F72694" w:rsidRDefault="00F72694">
      <w:pPr>
        <w:widowControl w:val="0"/>
        <w:autoSpaceDE w:val="0"/>
        <w:autoSpaceDN w:val="0"/>
        <w:adjustRightInd w:val="0"/>
        <w:spacing w:after="0" w:line="240" w:lineRule="auto"/>
        <w:jc w:val="center"/>
        <w:rPr>
          <w:rFonts w:ascii="Calibri" w:hAnsi="Calibri" w:cs="Calibri"/>
          <w:b/>
          <w:bCs/>
        </w:rPr>
      </w:pP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УСТАВА</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УЧРЕЖДЕНИЯ "ГОСУДАРСТВЕННЫЙ</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НАУЧНЫЙ ЦЕНТР ДЕРМАТОВЕНЕРОЛОГИИ И КОСМЕТОЛОГИИ"</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ЗДРАВООХРАНЕНИЯ И СОЦИАЛЬНОГО РАЗВИТИЯ</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НОВОЙ РЕДАКЦИИ</w:t>
      </w:r>
    </w:p>
    <w:p w:rsidR="00F72694" w:rsidRDefault="00F72694">
      <w:pPr>
        <w:widowControl w:val="0"/>
        <w:autoSpaceDE w:val="0"/>
        <w:autoSpaceDN w:val="0"/>
        <w:adjustRightInd w:val="0"/>
        <w:spacing w:after="0" w:line="240" w:lineRule="auto"/>
        <w:jc w:val="both"/>
        <w:rPr>
          <w:rFonts w:ascii="Calibri" w:hAnsi="Calibri" w:cs="Calibri"/>
        </w:rPr>
      </w:pPr>
    </w:p>
    <w:p w:rsidR="00F72694" w:rsidRDefault="00F726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Минздравсоцразвития РФ от 29.04.2011 N 370)</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Положением</w:t>
        </w:r>
      </w:hyperlink>
      <w:r>
        <w:rPr>
          <w:rFonts w:ascii="Calibri" w:hAnsi="Calibri" w:cs="Calibri"/>
        </w:rPr>
        <w:t xml:space="preserve"> о Министерстве здравоохранения и социального развития Российской Федерации, утвержденным постановлением Правительства Российской Федерации от 30 июня 2004 г. N 321 и </w:t>
      </w:r>
      <w:hyperlink r:id="rId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10 сентября 2008 г. N 1300-р, приказываю:</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Переименовать федеральное государственное учреждение "Государственный научный центр дерматовенерологии Федерального агентства по высокотехнологичной медицинской помощи" в федеральное государственное учреждение "Государственный научный центр дерматовенерологии и косметологии" Министерства здравоохранения и социального развития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прилагаемый </w:t>
      </w:r>
      <w:hyperlink w:anchor="Par42" w:history="1">
        <w:r>
          <w:rPr>
            <w:rFonts w:ascii="Calibri" w:hAnsi="Calibri" w:cs="Calibri"/>
            <w:color w:val="0000FF"/>
          </w:rPr>
          <w:t>устав</w:t>
        </w:r>
      </w:hyperlink>
      <w:r>
        <w:rPr>
          <w:rFonts w:ascii="Calibri" w:hAnsi="Calibri" w:cs="Calibri"/>
        </w:rPr>
        <w:t xml:space="preserve"> федерального государственного учреждения "Государственный научный центр дерматовенерологии и косметологии" Министерства здравоохранения и социального развития Российской Федерации в новой редакции (далее - Устав).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Директору федерального государственного учреждения "Государственный научный центр дерматовенерологии и косметологии" Министерства здравоохранения и социального развития Российской Федерации Кубановой Анне Алексеевне:</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месячный срок обеспечить в установленном порядке государственную регистрацию </w:t>
      </w:r>
      <w:hyperlink w:anchor="Par42" w:history="1">
        <w:r>
          <w:rPr>
            <w:rFonts w:ascii="Calibri" w:hAnsi="Calibri" w:cs="Calibri"/>
            <w:color w:val="0000FF"/>
          </w:rPr>
          <w:t>Устава</w:t>
        </w:r>
      </w:hyperlink>
      <w:r>
        <w:rPr>
          <w:rFonts w:ascii="Calibri" w:hAnsi="Calibri" w:cs="Calibri"/>
        </w:rPr>
        <w:t>;</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десятидневный срок после государственной регистрации представить в Департамент имущественного комплекса нотариально заверенную копию </w:t>
      </w:r>
      <w:hyperlink w:anchor="Par42" w:history="1">
        <w:r>
          <w:rPr>
            <w:rFonts w:ascii="Calibri" w:hAnsi="Calibri" w:cs="Calibri"/>
            <w:color w:val="0000FF"/>
          </w:rPr>
          <w:t>Устава</w:t>
        </w:r>
      </w:hyperlink>
      <w:r>
        <w:rPr>
          <w:rFonts w:ascii="Calibri" w:hAnsi="Calibri" w:cs="Calibri"/>
        </w:rPr>
        <w:t xml:space="preserve"> и нотариально заверенную копию свидетельства о внесении записи в Единый государственный реестр юридических лиц.</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приказа возложить на директора Департамента имущественного комплекса С.Е.Жука.</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Т.ГОЛИКОВА</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от 13 декабря 2010 г. N 1099</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Письмо Министерства финансов</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2694" w:rsidRDefault="00F72694">
      <w:pPr>
        <w:widowControl w:val="0"/>
        <w:autoSpaceDE w:val="0"/>
        <w:autoSpaceDN w:val="0"/>
        <w:adjustRightInd w:val="0"/>
        <w:spacing w:after="0" w:line="240" w:lineRule="auto"/>
        <w:jc w:val="right"/>
        <w:rPr>
          <w:rFonts w:ascii="Calibri" w:hAnsi="Calibri" w:cs="Calibri"/>
        </w:rPr>
      </w:pPr>
      <w:r>
        <w:rPr>
          <w:rFonts w:ascii="Calibri" w:hAnsi="Calibri" w:cs="Calibri"/>
        </w:rPr>
        <w:t>от 9 апреля 2010 г. N 12-04-05/2172</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УСТАВ</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УЧРЕЖДЕНИЯ</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НАУЧНЫЙ ЦЕНТР ДЕРМАТОВЕНЕРОЛОГИИ И</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КОСМЕТОЛОГИИ" МИНИСТЕРСТВА ЗДРАВООХРАНЕНИЯ И СОЦИАЛЬНОГО</w:t>
      </w:r>
    </w:p>
    <w:p w:rsidR="00F72694" w:rsidRDefault="00F726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РОССИЙСКОЙ ФЕДЕРАЦИИ (НОВАЯ РЕДАКЦИЯ)</w:t>
      </w:r>
    </w:p>
    <w:p w:rsidR="00F72694" w:rsidRDefault="00F72694">
      <w:pPr>
        <w:widowControl w:val="0"/>
        <w:autoSpaceDE w:val="0"/>
        <w:autoSpaceDN w:val="0"/>
        <w:adjustRightInd w:val="0"/>
        <w:spacing w:after="0" w:line="240" w:lineRule="auto"/>
        <w:jc w:val="both"/>
        <w:rPr>
          <w:rFonts w:ascii="Calibri" w:hAnsi="Calibri" w:cs="Calibri"/>
        </w:rPr>
      </w:pPr>
    </w:p>
    <w:p w:rsidR="00F72694" w:rsidRDefault="00F7269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Приказа</w:t>
        </w:r>
      </w:hyperlink>
      <w:r>
        <w:rPr>
          <w:rFonts w:ascii="Calibri" w:hAnsi="Calibri" w:cs="Calibri"/>
        </w:rPr>
        <w:t xml:space="preserve"> Минздравсоцразвития РФ от 29.04.2011 N 370)</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1. Общие положения</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1.1. Федеральное государственное учреждение "Государственный научный центр дерматовенерологии и косметологии" Министерства здравоохранения и социального развития Российской Федерации, именуемое в дальнейшем "Учреждение", является федеральным государственным бюджетным учреждением науки, финансовое обеспечение выполнения функций которого, осуществляется за счет средств федерального бюджета на основе бюджетной сметы, а также иных, предусмотренных законодательством, источников.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образовано в соответствии с </w:t>
      </w:r>
      <w:hyperlink r:id="rId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24.12.2007 N 1896-р при реорганизации в форме слияния следующих федеральных государственных учреждений:</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Федерального государственного учреждения "Центральный научно-исследовательский кожно-венерологический институт Федерального агентства по высокотехнологичной медицинской помощи", ранее именуемого Федеральное государственное учреждение "Центральный научно-исследовательский кожно-венерологический институт Федерального агентства по здравоохранению и социальному развитию", образованного на основании постановления Совета Народных комиссаров СССР от 31.10.1940 N 2201. Приказом Минздрава N 194 от 22.11.1991 г. "О приеме-передаче научно-исследовательских учреждений Минздрава СССР в юрисдикцию РСФСР" институт был передан в непосредственное подчинение Министерства здравоохранения РФ. В соответствии с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09.03.2004 N 314 "О системе и структуре федеральных органов исполнительной власти",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30.06.2004 N 325 "Об учреждении положения о Федеральном агентстве по здравоохранению и социальному развитию", ГУ ЦНИКВИ Минздрава России переименован в ГУ "ЦНИКВИ Росздрава", а в соответствии с </w:t>
      </w:r>
      <w:hyperlink r:id="rId11"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23.02.2007 N 213-р передан в ведение Федерального агентства по высокотехнологичной медицинской помощи;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Федерального государственного учреждения "Научно-исследовательская лаборатория иммунохимиотерапии лепры и иммунотропных средств с клиникой и опытно-экспериментальным производством Федерального агентства по здравоохранению и социальному развитию", ранее именуемого "Научно-исследовательская лаборатория иммунохимиотерапии и иммунотропных средств с клиникой и опытно-экспериментальным производством Министерства здравоохранения Российской Федерации", образованного на основании приказа Министерства здравоохранения РСФСР от 17.04.1989 N 57. В соответствии с </w:t>
      </w:r>
      <w:hyperlink r:id="rId12"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17.01.2005 N 32-р лаборатория была передана в ведение Федерального агентства по здравоохранению и социальному развитию.</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10.09.2008 N 1300-р Учреждение находится в ведении Министерства здравоохранения и социального развития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приказом Министерства здравоохранения и социального развития Российской Федерации от ___ ноября 2010 г. N _______ Учреждение переименовано в федеральное государственное учреждение "Государственный научный центр дерматовенерологии и косметологии" Министерства здравоохранения и социального развития </w:t>
      </w:r>
      <w:r>
        <w:rPr>
          <w:rFonts w:ascii="Calibri" w:hAnsi="Calibri" w:cs="Calibri"/>
        </w:rPr>
        <w:lastRenderedPageBreak/>
        <w:t>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Учредителем Учреждения является Российская Федерация. Полномочия Учредителя осуществляет Министерство здравоохранения и социального развития Российской Федерации (далее - Министерство).</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и Федеральное агентство по управлению государственным имуществом (далее - Росимущество) осуществляют в порядке и пределах, определенных законодательством Российской Федерации, полномочия собственника в отношении федерального имущества, находящегося в оперативном управлении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Учреждение в своей деятельности руководствуется </w:t>
      </w:r>
      <w:hyperlink r:id="rId1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нормативными правовыми актами Министерства, а также настоящим уставом.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Учреждение в соответствии с бюджетным законодательством является получателем бюджетных средств.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в отношении Учреждения является главным распорядителем бюджетных средств, который распределяет лимиты бюджетных обязательств, утверждает бюджетную смету Учреждения, оформляет разрешение на осуществление приносящей доход деятельности, осуществляет другие бюджетные полномочия, установленные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Учреждение является юридическим лицом - федеральным государственным бюджетным учреждением (некоммерческой организацией), созданным в соответствии с законодательством Российской Федерации, обладает на праве оперативного управления обособленным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Учреждение имеет самостоятельный баланс, лицевой счет в территориальных органах Федерального казначейства по учету средств федерального бюджета и средств, полученных от приносящей доход деятельности, в валюте Российской Федерации, счета в иностранной валюте, открытые в соответствии с законодательством Российской Федерации, круглую печать с изображением Государственного герба Российской Федерации со своим полным наименованием на русском языке и наименованием Министерства, собственную эмблему, а также печати, штампы, бланки со своим наименованием.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 закрепленного за учреждением на праве оперативного управления.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Учреждение самостоятельно формирует свою структуру, в которую могут входить: лаборатории, отделения, клиники с лечебно-диагностическими и вспомогательными подразделениями, административно-хозяйственные и инженерно-технические службы, другие структурные подразделения, осуществляющие свою деятельность на основании положений, утвержденных руководителем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структуру Учреждения могут входить созданные по согласованию с Министерством обособленные подразделения - представительства и филиалы, действующие на основании положений, утвержденных руководителем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осуществляет функции распорядителя бюджетных средств в отношении филиалов Учреждения, распределяет между ними лимиты бюджетных обязательств, оформляет разрешения на открытие лицевых счетов по учету средств, полученных от приносящей доход деятельности, в территориальных органах Федерального казначейства и утверждает сметы доходов и расходов, а также порядок их составления.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Наименование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Федеральное государственное учреждение "Государственный научный центр дерматовенерологии и косметологии" Министерства здравоохранения и социального развития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сокращенное: ФГУ "ГНЦДК" Минздравсоцразвития России.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 Место нахождения Учреждения: 107076, Российская Федерация, г. Москва, ул. Короленко, д. 3, стр. 6.</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Учреждение имеет в своем составе обособленное подразделение (филиал) без права юридического лица, действующие на основании положения: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Сергиево-Посадский филиал федерального государственного учреждения "Государственный научный центр дерматовенерологии и косметологии" Министерства здравоохранения и социального развития Российской Федерации" (сокращенное наименование: СПФ ФГУ "ГНЦДК" Минздравсоцразвития России);</w:t>
      </w:r>
    </w:p>
    <w:p w:rsidR="00F72694" w:rsidRDefault="00F72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Минздравсоцразвития РФ от 29.04.2011 N 370)</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141321, Российская Федерация, Московская область, Сергиево-Посадский район, пос. Зеленая Дубрава.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Устав Учреждения, все изменения и дополнения к нему утверждаются Министерством и подлежат регистрации в установленном порядке.</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center"/>
        <w:outlineLvl w:val="1"/>
        <w:rPr>
          <w:rFonts w:ascii="Calibri" w:hAnsi="Calibri" w:cs="Calibri"/>
        </w:rPr>
      </w:pPr>
      <w:bookmarkStart w:id="5" w:name="Par79"/>
      <w:bookmarkEnd w:id="5"/>
      <w:r>
        <w:rPr>
          <w:rFonts w:ascii="Calibri" w:hAnsi="Calibri" w:cs="Calibri"/>
        </w:rPr>
        <w:t>2. Предмет, цели и виды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bookmarkStart w:id="6" w:name="Par81"/>
      <w:bookmarkEnd w:id="6"/>
      <w:r>
        <w:rPr>
          <w:rFonts w:ascii="Calibri" w:hAnsi="Calibri" w:cs="Calibri"/>
        </w:rPr>
        <w:t>2.1. Предметом и целями деятельности Учреждения являются: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научная и научно-техническая деятельность в сфере изучения эпидемиологии, этиологии, патогенеза заболеваний кожи, ее косметических недостатков, инфекций, передаваемых половым путем, и лепры, разработки новых научно-обоснованных методов лабораторной диагностики, лечения и профилактики, форм медицинской и социальной реабилитации, медикаментозного обеспечения и организации контроля за инфекциями, передаваемыми половым путем, болезнями кожи и ее косметическими недостатками, включая опухолевые и генетически детерминированные дерматозы, микологические заболевания и лепру;</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специализированной, в том числе высокотехнологичной, медицинской помощи населению.</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Для достижения целей, определенных в </w:t>
      </w:r>
      <w:hyperlink w:anchor="Par81" w:history="1">
        <w:r>
          <w:rPr>
            <w:rFonts w:ascii="Calibri" w:hAnsi="Calibri" w:cs="Calibri"/>
            <w:color w:val="0000FF"/>
          </w:rPr>
          <w:t>пункте 2.1</w:t>
        </w:r>
      </w:hyperlink>
      <w:r>
        <w:rPr>
          <w:rFonts w:ascii="Calibri" w:hAnsi="Calibri" w:cs="Calibri"/>
        </w:rPr>
        <w:t xml:space="preserve"> настоящего Устава, Учреждение осуществляет следующие виды деятельности, выполняемые за счет средств федерального бюджета: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научная (научно-исследовательская), научно-техническая деятельность и экспериментальные разработки в соответствии с ежегодно утверждаемыми Министерством тематическими планами научно-исследовательских работ;</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населению специализированной, в том числе высокотехнологичной, медицинской помощи в объемах, устанавливаемых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образовательная деятельность по программам послевузовского (интернатура, ординатура, аспирантура, докторантура) образования и иным образовательным программам в соответствии с законодательством Российской Федерации в рамках государственных заданий (контрольных цифр), устанавливаемых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деятельность, связанная с правовой охраной и использованием результатов интеллектуальной деятельности Учреждения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издание и распространение печатной продукции, содержащей результаты научной и научно-технической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фармацевтическая деятельность для обеспечения лечебно-диагностического процесса Учреждения, осуществляемая за счет средств федерального бюджета, в том числе изготовление лекарственных средств, их хранение, качественный и количественный анализ, получение, отпуск (в том числе сильнодействующих и ядовитых) в структурные подразделения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деятельность, связанная с оборотом наркотических средств и психотропных веществ, внесенных в </w:t>
      </w:r>
      <w:hyperlink r:id="rId16" w:history="1">
        <w:r>
          <w:rPr>
            <w:rFonts w:ascii="Calibri" w:hAnsi="Calibri" w:cs="Calibri"/>
            <w:color w:val="0000FF"/>
          </w:rPr>
          <w:t>Список II</w:t>
        </w:r>
      </w:hyperlink>
      <w:r>
        <w:rPr>
          <w:rFonts w:ascii="Calibri" w:hAnsi="Calibri" w:cs="Calibri"/>
        </w:rPr>
        <w:t xml:space="preserve">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08.01.1998 N 3-ФЗ "О наркотических средствах и психотропных веществах";</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деятельность, связанная с оборотом психотропных веществ, внесенных в </w:t>
      </w:r>
      <w:hyperlink r:id="rId18" w:history="1">
        <w:r>
          <w:rPr>
            <w:rFonts w:ascii="Calibri" w:hAnsi="Calibri" w:cs="Calibri"/>
            <w:color w:val="0000FF"/>
          </w:rPr>
          <w:t>Список III</w:t>
        </w:r>
      </w:hyperlink>
      <w:r>
        <w:rPr>
          <w:rFonts w:ascii="Calibri" w:hAnsi="Calibri" w:cs="Calibri"/>
        </w:rPr>
        <w:t xml:space="preserve">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08.01.1998 N 3-ФЗ "О наркотических средствах и психотропных веществах";</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заготовка, переработка, хранение, обеспечение безопасности и применение донорской </w:t>
      </w:r>
      <w:r>
        <w:rPr>
          <w:rFonts w:ascii="Calibri" w:hAnsi="Calibri" w:cs="Calibri"/>
        </w:rPr>
        <w:lastRenderedPageBreak/>
        <w:t>крови, ее компонентов и кровезаменителей для обеспечения лечебно-диагностического процесса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деятельность, связанная с источниками ионизирующих излучений и радиоизотопов короткого действия, в том числе их размещение, эксплуатация, техническое обслуживание и хранение;</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связанная с использованием возбудителей инфекционных заболеваний, в том числе их размещение, эксплуатация, техническое обслуживание и хранение оборудования и другого материально-технического оснащения, необходимого для осуществления данного вида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ветеринарная деятельность, в том числе содержание, разведение и подготовка лабораторных животных для медико-биологических исследований;</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информационных ресурсов по профилю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деятельность, связанная с содержанием и эксплуатацией транспортных средств, находящихся в оперативном управлении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 Учреждении санитарно-гигиенических и противоэпидемиологических мероприятий;</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необходимой готовности к оперативному осуществлению мероприятий по социальной защите населения, пострадавшего от чрезвычайных ситуаций;</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защиты государственной тайны в соответствии с уставными целями и в пределах своей компетенции.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Учреждение для достижения основных целей, предусмотренных в настоящем Уставе, может осуществлять по договорам, контрактам с юридическими и физическими лицами, в том числе заключенным в рамках реализации федеральных, отраслевых, региональных, ведомственных программ, на возмездной основе следующие виды приносящей доходы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научная (научно-исследовательская), научно-техническая деятельность и экспериментальные разработки сверх тематических планов научных исследований, утвержденных в установленном порядке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образовательная деятельность по программам послевузовского (интернатура, ординатура, аспирантура, докторантура) образования и иным образовательным программам в соответствии с законодательством Российской Федерации сверх государственных заданий (контрольных цифр), устанавливаемых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деятельность, связанная с реализацией прав на результаты интеллектуальной деятельности, созданные Учреждением, в соответствии с законодательством Российской Федерации, за исключением результатов, права на которые принадлежат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платных медицинских услуг за рамками объемов, устанавливаемых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фармацевтическая деятельность для обеспечения лечебно-диагностического процесса Учреждения, осуществляемая за счет средств, полученных от приносящей доходы деятельности, в том числе изготовление лекарственных средств, их хранение, качественный и количественный анализ, получение, отпуск в структурные подразделения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доклинических и клинических исследований (испытаний) лекарственных средств, медицинской техники и изделий медицинского назначения по поручению уполномоченного органа исполнительной власти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необходимой организационно-методической, научно-консультативной и экспертной помощи организациям всех форм собственности в соответствии с профилем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ветеринарная деятельность, в том числе содержание, разведение и подготовка лабораторных животных для медико-биологических исследований, за счет средств, полученных от приносящей доходы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произведенных за счет средств, полученных от приносящей доходы деятельности, изделий медицинского назначения;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проведение конгрессов, съездов, конференций, симпозиумов, семинаров, </w:t>
      </w:r>
      <w:r>
        <w:rPr>
          <w:rFonts w:ascii="Calibri" w:hAnsi="Calibri" w:cs="Calibri"/>
        </w:rPr>
        <w:lastRenderedPageBreak/>
        <w:t>выставок в соответствии с профилем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издание и распространение печатной продукции, в том числе информационные и научно-методические материалы, монографии, сборники научных работ, содержащие результаты научной и научно-технической деятельности Учреждения, за счет средств, полученных от приносящей доходы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по организации питания и реализация произведенных и приобретенных за счет средств, полученных от приносящей доходы деятельности, продуктов питания для пациентов и обслуживающего персонала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транспортных услуг в рамках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услуг в сфере сервисного и бытового обслуживания пациентов и обслуживающего персонала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Учреждение выполняет работы и оказывает услуги по ценам, установленным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Видами деятельности согласно </w:t>
      </w:r>
      <w:hyperlink w:anchor="Par79" w:history="1">
        <w:r>
          <w:rPr>
            <w:rFonts w:ascii="Calibri" w:hAnsi="Calibri" w:cs="Calibri"/>
            <w:color w:val="0000FF"/>
          </w:rPr>
          <w:t>разделу 2</w:t>
        </w:r>
      </w:hyperlink>
      <w:r>
        <w:rPr>
          <w:rFonts w:ascii="Calibri" w:hAnsi="Calibri" w:cs="Calibri"/>
        </w:rPr>
        <w:t xml:space="preserve"> в случаях, установленных законодательством, Учреждение может заниматься только на основании специального разрешения (лицензии).</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center"/>
        <w:outlineLvl w:val="1"/>
        <w:rPr>
          <w:rFonts w:ascii="Calibri" w:hAnsi="Calibri" w:cs="Calibri"/>
        </w:rPr>
      </w:pPr>
      <w:bookmarkStart w:id="7" w:name="Par120"/>
      <w:bookmarkEnd w:id="7"/>
      <w:r>
        <w:rPr>
          <w:rFonts w:ascii="Calibri" w:hAnsi="Calibri" w:cs="Calibri"/>
        </w:rPr>
        <w:t>3. Имущество и финансы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уставной деятельности за Учреждением закрепляется на праве оперативного управления федеральное имущество, в том числе имущество, приобретенное за счет средств от приносящей доходы деятельности, в порядке, установленном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Имущество Учреждения является федеральной собственностью и не может направляться на создание других организаций, быть предметом залога и обмена, продано или внесено в качестве взноса в уставные капиталы других юридических лиц.</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порядке учет указанного имущества, включая имущество, приобретенное за счет средств, полученных от приносящей доходы деятельности, а также обязано представлять сведения об имуществе, приобретенном Учреждением за счет доходов, полученных от приносящей доходы деятельности, в федеральный орган исполнительной власти, осуществляющий ведение реестра федерального имущества.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настоящим Уставом, и не отвечает этим имуществом по своим обязательствам.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федерального бюджета или бюджета государственного внебюджетного фонда.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Источники формирования имущества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имущество, закрепленное за Учреждением на праве оперативного управления в порядке, установленном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имущество, приобретенное Учреждением за счет средств федерального бюджета и средств, полученных от приносящей доходы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источники получения имущества, предусмотренные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Источники финансирования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федерального бюджета;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безвозмездные благотворительные поступления, добровольные пожертвования;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полученные от приносящей доходы деятельности, предусмотренной настоящим Уставом;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средства, полученные от сдачи помещений, находящихся на праве оперативного управления, в аренду в порядке и случаях, предусмотренных законодательством Российской </w:t>
      </w:r>
      <w:r>
        <w:rPr>
          <w:rFonts w:ascii="Calibri" w:hAnsi="Calibri" w:cs="Calibri"/>
        </w:rPr>
        <w:lastRenderedPageBreak/>
        <w:t>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полученные при возмещении затрат на эксплуатационные, коммунальные и административно-хозяйственные услуги от арендаторов;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полученные за проживание в помещениях, закрепленных за Учреждением на праве оперативного управления;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поступающие в счет оплаты медицинских услуг по договорам добровольного и обязательного медицинского страхования;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средства, полученные от сбора и сдачи лома и отходов драгоценных металлов с последующим использованием данных средств в порядке, установленном </w:t>
      </w:r>
      <w:hyperlink r:id="rId20" w:history="1">
        <w:r>
          <w:rPr>
            <w:rFonts w:ascii="Calibri" w:hAnsi="Calibri" w:cs="Calibri"/>
            <w:color w:val="0000FF"/>
          </w:rPr>
          <w:t>постановлением</w:t>
        </w:r>
      </w:hyperlink>
      <w:r>
        <w:rPr>
          <w:rFonts w:ascii="Calibri" w:hAnsi="Calibri" w:cs="Calibri"/>
        </w:rPr>
        <w:t xml:space="preserve"> Совета Министров - Правительства Российской Федерации от 05.04.1993 N 288 "О размерах средств на премирование за сбор и сдачу лома и отходов драгоценных металлов и природных алмазов";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полученные в виде грантов на осуществление научной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источники, предусмотренные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Права Учреждения на объекты интеллектуальной собственности, созданные им в процессе осуществления деятельности, регулируются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Учреждение распоряжается имуществом, находящимся у него на праве оперативного управления, в том числе имуществом, приобретенным за счет средств от приносящей доходы деятельности, путем сдачи его в аренду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на основании соответствующих решений Министерства и Росимущества в порядке, установленном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Учреждение приобретает или арендует при осуществлении хозяйственной деятельности основные средства за счет имеющихся у него финансовых средств, в соответствии с утвержденной сметой доходов и расходов по согласованию с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Контроль за использованием имущества, находящегося в оперативном управлении Учреждения, осуществляет Росимущество.</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Право оперативного управления имуществом Учреждения прекращается по основаниям и в порядке, предусмотренными законодательством Российской Федерации для прекращения права собственности.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Учреждение вправе в установленном законодательством Российской Федерации порядке быть учредителем (в том числе совместно с другими лицами)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Учреждению.</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Доходы от распоряжения долями (акциями) в уставных капиталах хозяйственных обществ, учредителем (участником) которых является Учреждение, часть прибыли хозяйственных обществ, полученная Учреждением (дивиденды), поступают в самостоятельное распоряжение Учреждения, учитываются на отдельном балансе и направляются только на правовую охрану результатов интеллектуальной деятельности, выплату вознаграждения их авторам, а также на осуществление уставной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center"/>
        <w:outlineLvl w:val="1"/>
        <w:rPr>
          <w:rFonts w:ascii="Calibri" w:hAnsi="Calibri" w:cs="Calibri"/>
        </w:rPr>
      </w:pPr>
      <w:bookmarkStart w:id="8" w:name="Par150"/>
      <w:bookmarkEnd w:id="8"/>
      <w:r>
        <w:rPr>
          <w:rFonts w:ascii="Calibri" w:hAnsi="Calibri" w:cs="Calibri"/>
        </w:rPr>
        <w:t>4. Организация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Учреждение строит свои отношения с государственными органами, другими юридическими и физическими лицами во всех сферах на основе настоящего Устава, договоров, соглашений, контрактов.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выполнения уставных целей Учреждение имеет право в установленном порядке:</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планировать свою деятельность и определять перспективы развития по согласованию с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заключать договоры с юридическими и физическими лицами в целях осуществления </w:t>
      </w:r>
      <w:r>
        <w:rPr>
          <w:rFonts w:ascii="Calibri" w:hAnsi="Calibri" w:cs="Calibri"/>
        </w:rPr>
        <w:lastRenderedPageBreak/>
        <w:t>приносящей доходы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и использовать доходы от разрешенной настоящим Уставом приносящей доходы деятельности в соответствии с утвержденной сметой доходов и расходов;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научных и научно-практических конференциях, конгрессах, симпозиумах, семинарах и выставках;</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внешнеэкономическую и международную деятельность, в том числе заключение договоров в рамках международного сотрудничества, по согласованию и в порядке, установленном Министерством;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установленном порядке определять размер средств, направляемых на оплату труда работников Учреждения и их поощрение, на производственное и социальное развитие в пределах сметы доходов и расходов;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функции государственного заказчика по проектированию, реконструкции, расширению и техническому перевооружению, капитальному ремонту объектов капитального строительства, находящихся у Учреждения на праве оперативного управления, а также по проектированию и строительству новых объектов, передаваемых в оперативное управление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организацию капитального ремонта и проводить текущий ремонт зданий, строений, сооружений, находящихся в оперативном управлении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лицензии, необходимые для осуществления видов деятельности, предусмотренных настоящим Уставом;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командировать работников Учреждения, в том числе за границу Российской Федерации, для изучения имеющегося опыта работы в сфере деятельности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принимать и увольнять работников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размещение заказов на поставку товаров, выполнение работ и оказание услуг для государственных нужд, необходимых для осуществления деятельности Учреждения за счет бюджетных ассигнований федерального бюджета и иных источников финансового обеспечения;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соответствии с законодательством Российской Федерации в работе ассоциаций, союзов и иных общественных организаций по профилю деятельности Учреждения на территории Российской Федерации и за границей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Учреждение обязано:</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исполнение своих обязательств в пределах доведенных лимитов бюджетных обязательств и средств, полученных в установленном порядке от приносящей доходы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нести ответственность в соответствии с законодательством Российской Федерации за нарушение обязательств;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отчитываться перед Министерством за состояние и использование имущества и денежных средств и представлять необходимую сметно-финансовую документацию в полном объеме утвержденных форм и по всем видам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платить налоги и производить иные обязательные отчисления, предусмотренные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своевременно и в полном объеме выплату заработной платы работникам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своим работникам безопасные условия труда и нести ответственность в установленном законодательством Российской Федерации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обеспечивать сохранность документов (управленческих, финансово-хозяйственных, по личному составу и других);</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передачу на государственное хранение документов, имеющих научно-историческое значение, в архивные фонды;</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организацию и ведение бюджетного, налогового, статистического учета и представление бюджетной отчетности в Министерство в порядке, установленном Министерством финансов Российской Федерации для бюджетных учреждений;</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допускать нарушений бюджетного законодательства Российской Федерации, нецелевого использования средств федерального бюджета, а также принятия обязательств сверх доведенных лимитов бюджетных обязательств;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представлять в Министерство необходимую документацию для утверждения бюджетной сметы Учреждения, с учетом расходов и доходов от приносящей доходы деятельности и доходов от использования федерального имущества;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использовать бюджетные средства и средства, полученные от приносящей доходы деятельности, на основе бюджетной сметы и сметы доходов и расходов по приносящей доходы деятельности согласно Бюджетному </w:t>
      </w:r>
      <w:hyperlink r:id="rId21" w:history="1">
        <w:r>
          <w:rPr>
            <w:rFonts w:ascii="Calibri" w:hAnsi="Calibri" w:cs="Calibri"/>
            <w:color w:val="0000FF"/>
          </w:rPr>
          <w:t>кодексу</w:t>
        </w:r>
      </w:hyperlink>
      <w:r>
        <w:rPr>
          <w:rFonts w:ascii="Calibri" w:hAnsi="Calibri" w:cs="Calibri"/>
        </w:rPr>
        <w:t xml:space="preserve">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сведения об имуществе, в том числе, приобретенном за счет средств, полученных от приносящей доходы деятельности, в федеральный орган исполнительной власти, осуществляющий ведение реестра федерального имущества;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Учреждение в своей деятельности использует формы первичных учетно-отчетных документов и бланков строгой отчетности, утверждаемых в установленном порядке.</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Учреждение обеспечивает сохранность государственной тайны в соответствии с возложенными целями и в пределах своей компетенции.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Проверку по всем видам деятельности Учреждения осуществляют Министерство, другие уполномоченные федеральные органы власти в пределах их полномочий, установленных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center"/>
        <w:outlineLvl w:val="1"/>
        <w:rPr>
          <w:rFonts w:ascii="Calibri" w:hAnsi="Calibri" w:cs="Calibri"/>
        </w:rPr>
      </w:pPr>
      <w:bookmarkStart w:id="9" w:name="Par188"/>
      <w:bookmarkEnd w:id="9"/>
      <w:r>
        <w:rPr>
          <w:rFonts w:ascii="Calibri" w:hAnsi="Calibri" w:cs="Calibri"/>
        </w:rPr>
        <w:t>5. Управление Учреждением</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Управление Учреждением осуществляется его руководителем - Директором.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Директор назначается на должность и освобождается от должности Министром здравоохранения и социального развития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заключает (расторгает) с Директором трудовой договор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подотчетен в своей деятельности Министерству, заключившему с ним трудовой договор.</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Директор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утверждает структуру и штатное расписание в пределах средств, направляемых на оплату труда, утвержденных бюджетной сметой и сметой доходов и расходов от приносящей доходы деятельности;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численность, квалификационный и штатный составы Учреждения, нанимает (назначает) на должность и освобождает от должности работников, заключает с ними трудовые договоры;</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размер оплаты труда работника, определяет виды и размеры надбавок, доплат и других выплат стимулирующего характера в пределах средств, направляемых на оплату труда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несет персональную ответственность за деятельность Учреждения, в том числе за невыполнение задач и функций Учреждения, а также за несвоевременное представление отчетности и результатов деятельности Учреждения, за нецелевое использование средств федерального бюджета, принятие обязательств сверх доведенных лимитов бюджетных обязательств и средств, полученных в установленном порядке от приносящей доходы деятельности, получение кредитов (займов), приобретение акций, облигаций и иных ценных </w:t>
      </w:r>
      <w:r>
        <w:rPr>
          <w:rFonts w:ascii="Calibri" w:hAnsi="Calibri" w:cs="Calibri"/>
        </w:rPr>
        <w:lastRenderedPageBreak/>
        <w:t>бумаг и получение доходов (дивидендов, процентов по ним), в том числе доходов от распоряжения долями (акциями) в уставных капиталах хозяйственных обществ, учредителем (участником) которых является Учреждение, а также за другие нарушения бюджетного законодательства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Директор Учреждения без доверенности представляет его во всех учреждениях и организациях, распоряжается в соответствии с законодательством Российской Федерации имуществом и денежными средствами Учреждения, заключает договоры, выдает доверенности (в том числе с правом передоверия).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Директор Учреждения осуществляет управление Учреждением на основе единоначалия, организует работу и несет ответственность за его деятельность в пределах своей компетенции, издает приказы, дает указания, обязательные для всех работников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 ненадлежащее исполнение обязанностей, нарушение законодательства Российской Федерации и искажение государственной отчетности, руководитель и должностные лица Учреждения несут ответственность, установленную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Заместители Директора Учреждения назначаются на должность и освобождаются от должности Директором.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временного отсутствия Директора (отпуск, командировка, болезнь и т.п.) его обязанности согласно приказу Директора возлагаются на одного из его заместителей.</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рассмотрения основных научных, научно-организационных и кадровых вопросов Учреждения в установленном порядке создается Ученый Совет. Порядок создания, деятельности, состав и полномочия Ученого Совета определяются положением, утверждаемым Директором.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Отношения работников и Учреждения, возникающие на основе трудового договора, регулируются трудовым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jc w:val="center"/>
        <w:outlineLvl w:val="1"/>
        <w:rPr>
          <w:rFonts w:ascii="Calibri" w:hAnsi="Calibri" w:cs="Calibri"/>
        </w:rPr>
      </w:pPr>
      <w:bookmarkStart w:id="10" w:name="Par207"/>
      <w:bookmarkEnd w:id="10"/>
      <w:r>
        <w:rPr>
          <w:rFonts w:ascii="Calibri" w:hAnsi="Calibri" w:cs="Calibri"/>
        </w:rPr>
        <w:t>6. Реорганизация и ликвидация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Реорганизация Учреждения (слияние, присоединение, разделение, выделение, преобразование) может быть осуществлена по решению Правительства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Ликвидация Учреждения может быть осуществлена по решению Правительства Российской Федерации или по решению суда на основании и в порядке, установленном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реорганизации и ликвидации Учреждения, работникам обеспечиваются гарантии и компенсации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или их части к его правопреемникам в соответствии с законодательством Российской Федерации.</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реорганизации Учреждения все документы (управленческие, финансово-хозяйственные, по личному составу и т.д.) передаются правопреемникам в установленном законодательством Российской Федерации порядке.</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Ликвидационная комиссия создается Министерством и осуществляет деятельность по ликвидации Учреждения в соответствии с законодательством Российской Федерации. Ликвидационная комиссия от имени ликвидируемого Учреждения выступает в суде. Ликвидационная комиссия составляет ликвидационные балансы и представляет их на согласование Министерству.</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Ликвидация Учреждения влечет прекращение его прав и обязанностей без их перехода в порядке правопреемства к другим лицам.</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оставшимся после удовлетворения требований кредиторов имуществом ликвидируемого Учреждения осуществляется собственником имущества либо органом, на который возложены полномочия собственника в соответствии с </w:t>
      </w:r>
      <w:hyperlink w:anchor="Par52" w:history="1">
        <w:r>
          <w:rPr>
            <w:rFonts w:ascii="Calibri" w:hAnsi="Calibri" w:cs="Calibri"/>
            <w:color w:val="0000FF"/>
          </w:rPr>
          <w:t>пунктом 1.1</w:t>
        </w:r>
      </w:hyperlink>
      <w:r>
        <w:rPr>
          <w:rFonts w:ascii="Calibri" w:hAnsi="Calibri" w:cs="Calibri"/>
        </w:rPr>
        <w:t xml:space="preserve"> настоящего Устава.</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Имуществом ликвидируемого учреждения распоряжается Росимущество.</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Учреждения документы постоянного хранения, имеющие научно-историческое значение, передаются на государственное хранение в государственные архивы. Документы по личному составу (приказы, личные дела и карточки учета, лицевые счета и т.д.) </w:t>
      </w:r>
      <w:r>
        <w:rPr>
          <w:rFonts w:ascii="Calibri" w:hAnsi="Calibri" w:cs="Calibri"/>
        </w:rPr>
        <w:lastRenderedPageBreak/>
        <w:t>передаются на хранение в архивный фонд по месту нахождения Учреждения.</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 упорядочение документов осуществляется силами и за счет средств Учреждения в соответствии с требованиями архивных органов.</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F72694" w:rsidRDefault="00F726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При реорганизации, ликвидации Учреждения или прекращении работ, содержащих сведения, составляющих государственную тайну, Учреждение обязано обеспечить сохранность этих сведений, их охрану и пожарную безопасность.</w:t>
      </w: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autoSpaceDE w:val="0"/>
        <w:autoSpaceDN w:val="0"/>
        <w:adjustRightInd w:val="0"/>
        <w:spacing w:after="0" w:line="240" w:lineRule="auto"/>
        <w:ind w:firstLine="540"/>
        <w:jc w:val="both"/>
        <w:rPr>
          <w:rFonts w:ascii="Calibri" w:hAnsi="Calibri" w:cs="Calibri"/>
        </w:rPr>
      </w:pPr>
    </w:p>
    <w:p w:rsidR="00F72694" w:rsidRDefault="00F7269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36F8" w:rsidRDefault="00DB36F8"/>
    <w:sectPr w:rsidR="00DB36F8" w:rsidSect="00924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F72694"/>
    <w:rsid w:val="00DB36F8"/>
    <w:rsid w:val="00F72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895870006912E1A1C348ACD612D60C035478D6C3FF77538387B03h6tAH" TargetMode="External"/><Relationship Id="rId13" Type="http://schemas.openxmlformats.org/officeDocument/2006/relationships/hyperlink" Target="consultantplus://offline/ref=161895870006912E1A1C348ACD612D60C1314889613FF77538387B03h6tAH" TargetMode="External"/><Relationship Id="rId18" Type="http://schemas.openxmlformats.org/officeDocument/2006/relationships/hyperlink" Target="consultantplus://offline/ref=161895870006912E1A1C348ACD612D60C7364686623FF77538387B036ACD5C619FD4AACB4A78C3h5t2H" TargetMode="External"/><Relationship Id="rId3" Type="http://schemas.openxmlformats.org/officeDocument/2006/relationships/webSettings" Target="webSettings.xml"/><Relationship Id="rId21" Type="http://schemas.openxmlformats.org/officeDocument/2006/relationships/hyperlink" Target="consultantplus://offline/ref=161895870006912E1A1C2B95CB612D60C336498D6C3DAA7F306177016DhCt2H" TargetMode="External"/><Relationship Id="rId7" Type="http://schemas.openxmlformats.org/officeDocument/2006/relationships/hyperlink" Target="consultantplus://offline/ref=161895870006912E1A1C348ACD612D60C633478A623FF77538387B036ACD5C619FD4AACB4A7BC3h5t5H" TargetMode="External"/><Relationship Id="rId12" Type="http://schemas.openxmlformats.org/officeDocument/2006/relationships/hyperlink" Target="consultantplus://offline/ref=161895870006912E1A1C348ACD612D60C334498E663FF77538387B036ACD5C619FD4AACB4A7BC0h5t6H" TargetMode="External"/><Relationship Id="rId17" Type="http://schemas.openxmlformats.org/officeDocument/2006/relationships/hyperlink" Target="consultantplus://offline/ref=161895870006912E1A1C348ACD612D60C7314B88613FF77538387B036ACD5C619FD4AACB4A7BC1h5t6H" TargetMode="External"/><Relationship Id="rId2" Type="http://schemas.openxmlformats.org/officeDocument/2006/relationships/settings" Target="settings.xml"/><Relationship Id="rId16" Type="http://schemas.openxmlformats.org/officeDocument/2006/relationships/hyperlink" Target="consultantplus://offline/ref=161895870006912E1A1C348ACD612D60C7364686623FF77538387B036ACD5C619FD4AACB4A7AC5h5tEH" TargetMode="External"/><Relationship Id="rId20" Type="http://schemas.openxmlformats.org/officeDocument/2006/relationships/hyperlink" Target="consultantplus://offline/ref=161895870006912E1A1C2B95CB612D60C335468B6F62FD7D613479h0t4H" TargetMode="External"/><Relationship Id="rId1" Type="http://schemas.openxmlformats.org/officeDocument/2006/relationships/styles" Target="styles.xml"/><Relationship Id="rId6" Type="http://schemas.openxmlformats.org/officeDocument/2006/relationships/hyperlink" Target="consultantplus://offline/ref=161895870006912E1A1C348ACD612D60C1314889613FF77538387B03h6tAH" TargetMode="External"/><Relationship Id="rId11" Type="http://schemas.openxmlformats.org/officeDocument/2006/relationships/hyperlink" Target="consultantplus://offline/ref=161895870006912E1A1C348ACD612D60C031478A663FF77538387B03h6tAH" TargetMode="External"/><Relationship Id="rId5" Type="http://schemas.openxmlformats.org/officeDocument/2006/relationships/hyperlink" Target="consultantplus://offline/ref=161895870006912E1A1C348ACD612D60C634468C673FF77538387B036ACD5C619FD4AACB4A7BC3h5t7H" TargetMode="External"/><Relationship Id="rId15" Type="http://schemas.openxmlformats.org/officeDocument/2006/relationships/hyperlink" Target="consultantplus://offline/ref=161895870006912E1A1C348ACD612D60C633478A623FF77538387B036ACD5C619FD4AACB4A7BC3h5t4H" TargetMode="External"/><Relationship Id="rId23" Type="http://schemas.openxmlformats.org/officeDocument/2006/relationships/theme" Target="theme/theme1.xml"/><Relationship Id="rId10" Type="http://schemas.openxmlformats.org/officeDocument/2006/relationships/hyperlink" Target="consultantplus://offline/ref=161895870006912E1A1C348ACD612D60C0304C8B663FF77538387B03h6tAH" TargetMode="External"/><Relationship Id="rId19" Type="http://schemas.openxmlformats.org/officeDocument/2006/relationships/hyperlink" Target="consultantplus://offline/ref=161895870006912E1A1C348ACD612D60C7314B88613FF77538387B036ACD5C619FD4AACB4A7BC1h5t5H" TargetMode="External"/><Relationship Id="rId4" Type="http://schemas.openxmlformats.org/officeDocument/2006/relationships/hyperlink" Target="consultantplus://offline/ref=161895870006912E1A1C348ACD612D60C633478A623FF77538387B036ACD5C619FD4AACB4A7BC2h5t2H" TargetMode="External"/><Relationship Id="rId9" Type="http://schemas.openxmlformats.org/officeDocument/2006/relationships/hyperlink" Target="consultantplus://offline/ref=161895870006912E1A1C2B95CB612D60C3324E896C35AA7F306177016DhCt2H" TargetMode="External"/><Relationship Id="rId14" Type="http://schemas.openxmlformats.org/officeDocument/2006/relationships/hyperlink" Target="consultantplus://offline/ref=161895870006912E1A1C2B95CB612D60C03A488A6F62FD7D613479h0t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5613</Words>
  <Characters>31995</Characters>
  <Application>Microsoft Office Word</Application>
  <DocSecurity>0</DocSecurity>
  <Lines>266</Lines>
  <Paragraphs>75</Paragraphs>
  <ScaleCrop>false</ScaleCrop>
  <Company>user</Company>
  <LinksUpToDate>false</LinksUpToDate>
  <CharactersWithSpaces>37533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kaspirovich</dc:creator>
  <cp:keywords/>
  <dc:description/>
  <cp:lastModifiedBy>kaspirovich</cp:lastModifiedBy>
  <cp:revision>1</cp:revision>
  <dcterms:created xsi:type="dcterms:W3CDTF">2013-12-17T07:45:00Z</dcterms:created>
  <dcterms:modified xsi:type="dcterms:W3CDTF">2013-12-17T07:45:00Z</dcterms:modified>
</cp:coreProperties>
</file>